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3C" w:rsidRPr="0050455A" w:rsidRDefault="00C60992" w:rsidP="00C6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5A">
        <w:rPr>
          <w:rFonts w:ascii="Times New Roman" w:hAnsi="Times New Roman" w:cs="Times New Roman"/>
          <w:b/>
          <w:sz w:val="28"/>
          <w:szCs w:val="28"/>
        </w:rPr>
        <w:t>Печень нормативных актов Белгородской области:</w:t>
      </w:r>
    </w:p>
    <w:p w:rsidR="00C60992" w:rsidRDefault="00C60992" w:rsidP="00C60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области от 22 декабря 2014 г. № 493-пп «Об утверждении порядка формирования, утверждения и ведения планов закупок товаров, работ, услуг для обеспечения нужд Белгородской области и Порядка формирования, утверждения и ведения планов-графиков закупок товаров, работ, услуг для обеспечения нужд Белгородской области» </w:t>
      </w:r>
    </w:p>
    <w:p w:rsidR="00C60992" w:rsidRDefault="00C60992" w:rsidP="00C60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Белгородской области от 22 декабря 2014 г. «О порядке определения нормативных затрат  на обеспечение функций органов исполнительной власти </w:t>
      </w:r>
      <w:r w:rsidR="00983025">
        <w:rPr>
          <w:rFonts w:ascii="Times New Roman" w:hAnsi="Times New Roman" w:cs="Times New Roman"/>
          <w:sz w:val="28"/>
          <w:szCs w:val="28"/>
        </w:rPr>
        <w:t>области, государственных органов области, в том числе подведомственных им казенных учреждений».</w:t>
      </w:r>
    </w:p>
    <w:p w:rsidR="00983025" w:rsidRDefault="00983025" w:rsidP="00983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области от 19 января 2015 г. № 6-пп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деятельности государственных нужд Белгородской области» </w:t>
      </w:r>
    </w:p>
    <w:p w:rsidR="00983025" w:rsidRDefault="0050455A" w:rsidP="00983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Белгородской области от 10 мая 2016 г. № 197-рп «Об утверждении Типового положения об организации претензионно-исковой работы по государственным (муниципальным) контрактам (договорам)».</w:t>
      </w:r>
    </w:p>
    <w:p w:rsidR="00C42E11" w:rsidRDefault="00C42E11" w:rsidP="00C42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E11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09.11.2015 № 399-пп "Об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области"</w:t>
      </w:r>
    </w:p>
    <w:p w:rsidR="00775D15" w:rsidRDefault="00911E67" w:rsidP="00775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</w:t>
      </w:r>
      <w:r w:rsidR="00775D15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proofErr w:type="gramStart"/>
      <w:r w:rsidR="00775D15"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 w:rsidR="00775D15" w:rsidRPr="00911E67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775D15" w:rsidRPr="00911E67">
        <w:rPr>
          <w:rFonts w:ascii="Times New Roman" w:hAnsi="Times New Roman" w:cs="Times New Roman"/>
          <w:sz w:val="28"/>
          <w:szCs w:val="28"/>
        </w:rPr>
        <w:t xml:space="preserve"> 22 июня 2015 г. N 247-пп</w:t>
      </w:r>
      <w:r w:rsidR="00775D1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государственному регулированию цен и тарифов в Белгородской области»;</w:t>
      </w:r>
    </w:p>
    <w:p w:rsidR="00775D15" w:rsidRDefault="00775D15" w:rsidP="00775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D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</w:t>
      </w:r>
      <w:r w:rsidRPr="0077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D15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775D15">
        <w:rPr>
          <w:rFonts w:ascii="Times New Roman" w:hAnsi="Times New Roman" w:cs="Times New Roman"/>
          <w:sz w:val="28"/>
          <w:szCs w:val="28"/>
        </w:rPr>
        <w:t xml:space="preserve"> закупок малого объема с использованием электронного ресурса «Электронный </w:t>
      </w:r>
      <w:proofErr w:type="spellStart"/>
      <w:r w:rsidRPr="00775D15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775D15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</w:t>
      </w:r>
      <w:r w:rsidR="009C2C3A">
        <w:rPr>
          <w:rFonts w:ascii="Times New Roman" w:hAnsi="Times New Roman" w:cs="Times New Roman"/>
          <w:sz w:val="28"/>
          <w:szCs w:val="28"/>
        </w:rPr>
        <w:t>;</w:t>
      </w:r>
    </w:p>
    <w:p w:rsidR="009C2C3A" w:rsidRPr="009C2C3A" w:rsidRDefault="009C2C3A" w:rsidP="009C2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области от 13 июля 2015 г. № 275-пп «О региональной информационной системе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 нужд Белгородской области».</w:t>
      </w:r>
    </w:p>
    <w:p w:rsidR="00911E67" w:rsidRPr="00911E67" w:rsidRDefault="00911E67" w:rsidP="0077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55A" w:rsidRPr="00C60992" w:rsidRDefault="0050455A" w:rsidP="00504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455A" w:rsidRPr="00C60992" w:rsidSect="00C3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38D3"/>
    <w:multiLevelType w:val="hybridMultilevel"/>
    <w:tmpl w:val="1118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92"/>
    <w:rsid w:val="004A103C"/>
    <w:rsid w:val="004F084A"/>
    <w:rsid w:val="0050455A"/>
    <w:rsid w:val="00775D15"/>
    <w:rsid w:val="007D7CF1"/>
    <w:rsid w:val="00911E67"/>
    <w:rsid w:val="00983025"/>
    <w:rsid w:val="009C2C3A"/>
    <w:rsid w:val="00C3259F"/>
    <w:rsid w:val="00C42E11"/>
    <w:rsid w:val="00C60992"/>
    <w:rsid w:val="00F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CC52F-0113-4787-BD68-56A92697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2C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92"/>
    <w:pPr>
      <w:ind w:left="720"/>
      <w:contextualSpacing/>
    </w:pPr>
  </w:style>
  <w:style w:type="paragraph" w:customStyle="1" w:styleId="ConsPlusNormal">
    <w:name w:val="ConsPlusNormal"/>
    <w:rsid w:val="00C42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C2C3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2018-04-20T08:14:00Z</dcterms:created>
  <dcterms:modified xsi:type="dcterms:W3CDTF">2018-05-04T21:09:00Z</dcterms:modified>
</cp:coreProperties>
</file>